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lang w:eastAsia="zh-CN"/>
        </w:rPr>
        <w:t>推进生活污水治理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lang w:eastAsia="zh-CN"/>
        </w:rPr>
        <w:t>建设宜居宜游小镇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eastAsia="方正书宋_GBK"/>
          <w:lang w:eastAsia="zh-CN"/>
        </w:rPr>
      </w:pPr>
      <w:r>
        <w:rPr>
          <w:rFonts w:hint="eastAsia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沃泉·星梦童年小镇黑灰水混合利用案例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222" w:leftChars="0" w:firstLine="642" w:firstLineChars="0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沃泉·星梦童年小镇位于沁水县西南</w:t>
      </w:r>
      <w:r>
        <w:rPr>
          <w:rFonts w:hint="eastAsia" w:ascii="DejaVu Math TeX Gyre" w:hAnsi="DejaVu Math TeX Gyre" w:eastAsia="CESI仿宋-GB2312" w:cs="DejaVu Math TeX Gyre"/>
          <w:sz w:val="32"/>
          <w:szCs w:val="32"/>
          <w:lang w:val="en-US" w:eastAsia="zh-CN"/>
        </w:rPr>
        <w:t>20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公里处的土沃乡下沃泉村，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是太行一号乡村振兴示范带沁水区域一个重要节点。是我市“百村百院”康养工程重点项目之一，也是沁水县“一核两线三区多点”文旅康养空间布局上的一个亮点。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</w:rPr>
        <w:t>下沃泉村全村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180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户，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560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口人，耕种着</w:t>
      </w:r>
      <w:r>
        <w:rPr>
          <w:rFonts w:hint="default" w:ascii="DejaVu Math TeX Gyre" w:hAnsi="DejaVu Math TeX Gyre" w:eastAsia="CESI仿宋-GB2312" w:cs="DejaVu Math TeX Gyre"/>
          <w:sz w:val="32"/>
          <w:szCs w:val="32"/>
        </w:rPr>
        <w:t>1200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亩土地，党支部共有党员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41名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，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年农民人均纯收入</w:t>
      </w:r>
      <w:r>
        <w:rPr>
          <w:rFonts w:hint="default" w:ascii="DejaVu Math TeX Gyre" w:hAnsi="DejaVu Math TeX Gyre" w:eastAsia="CESI仿宋-GB2312" w:cs="DejaVu Math TeX Gyre"/>
          <w:sz w:val="32"/>
          <w:szCs w:val="32"/>
          <w:lang w:val="en-US" w:eastAsia="zh-CN"/>
        </w:rPr>
        <w:t>194</w:t>
      </w:r>
      <w:r>
        <w:rPr>
          <w:rFonts w:hint="default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60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元。在农村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生活污水治理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中，下沃泉坚持“支部引领，全民参与；注重保护，留住乡愁；创新机制，建管并重”的原则，大打了一场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农村生活污水治理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硬仗，初步实现了“净、美、畅”的目标。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二、创新治理着力点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</w:rPr>
        <w:t>一是活法想体面，思想必改变。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面对曾经的辉煌到如今的落后，怎样走出乡村振兴第一步，改善人居环境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、加大生活污水治理力度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必为首战。支部提出了要想改变一群人的活法，先得改变一群人的思想。召开动员大会，采取“村里组织，村民自费”的办法，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330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余人次先后到浙江安吉、陕西袁家村、河南庙荒、山东寿光等地参观学习，大家开阔了视野，找到了差距，看到了希望，转变了思想，产生了梦想。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</w:rPr>
        <w:t>二是支部提想法，群众想办法。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在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生活污水治理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中，采取了支部提想法，群众想办法的做法，对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污水的乱排、乱倒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、旱厕改造等进行规划，制定方案，分别提交户代表、党员、村民代表直至群众大会进行讨论，达成共识，形成决议。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</w:rPr>
        <w:t>三是目标要实现，机制是关键。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面对时间紧、资金缺、成本高等问题，在各级领导的支持下，以群众满意不满意，高兴不高兴，答应不答应为原则，创新了小型工程建设管理监督办法，既节约了成本，又缩短了工期，老百姓还增加了收入。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三、资源化利用模式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 xml:space="preserve"> 根据村内地理条件、居民居住、改厕情况及沃泉·星梦童年小镇规划，将厕所黑水和厨房污水混合收集，通过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铺设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的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11200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米雨污管道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收集于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生态污水处理站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进行处理，</w:t>
      </w:r>
      <w:r>
        <w:rPr>
          <w:rFonts w:hint="eastAsia" w:ascii="CESI仿宋-GB2312" w:hAnsi="CESI仿宋-GB2312" w:eastAsia="CESI仿宋-GB2312" w:cs="CESI仿宋-GB2312"/>
          <w:color w:val="FF0000"/>
          <w:sz w:val="32"/>
          <w:szCs w:val="32"/>
          <w:lang w:val="en-US" w:eastAsia="zh-CN"/>
        </w:rPr>
        <w:t>该污水站采用的微生态湿地工艺，通过水生植物根部吸收氮磷结合光合作用，从而达到有机物的去除，最终实现污水资源化利用。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9230" cy="3244850"/>
            <wp:effectExtent l="0" t="0" r="7620" b="12700"/>
            <wp:docPr id="2" name="图片 2" descr="截图_选择区域_2024051510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_选择区域_20240515104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4785" cy="3242310"/>
            <wp:effectExtent l="0" t="0" r="12065" b="15240"/>
            <wp:docPr id="5" name="图片 5" descr="ad417421c954d1aa6a30c0f836d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417421c954d1aa6a30c0f836d0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运维管理机制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 xml:space="preserve">   建立共建共治共管共享长效机制，户内设施由农户负责管理维护、户外公共设施由村集体负责管理维护、日常污水管理维护费用由村集体承担。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五、亮点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通过生活污水治理，人居环境整治，该村实现了美丽宜居，为乡村振兴奠定了坚实的基础。同时沃泉·星梦童年小镇的开发，下沃泉村将是一个让孩子快乐成长、让大人重返童年、让学生增长知识、让康养放飞心情，带动周边村共同打造一条“人下乡、地流通、钱进村、产业旺”的绿色之路、健康之路、富裕之路、幸福之路的乡村振兴样板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</w:rPr>
      </w:pPr>
      <w:bookmarkStart w:id="0" w:name="_GoBack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3510280"/>
            <wp:effectExtent l="0" t="0" r="10795" b="13970"/>
            <wp:docPr id="3" name="图片 3" descr="65f823ed24404870b76e421eb2cd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f823ed24404870b76e421eb2cde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4" name="图片 4" descr="12b7cd03b594963116ce386307a2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b7cd03b594963116ce386307a23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联系人：郑跃军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t>联系电话：</w:t>
      </w:r>
      <w:r>
        <w:rPr>
          <w:rFonts w:hint="eastAsia" w:ascii="DejaVu Math TeX Gyre" w:hAnsi="DejaVu Math TeX Gyre" w:eastAsia="CESI仿宋-GB2312" w:cs="DejaVu Math TeX Gyre"/>
          <w:b w:val="0"/>
          <w:bCs w:val="0"/>
          <w:sz w:val="32"/>
          <w:szCs w:val="32"/>
          <w:lang w:val="en-US" w:eastAsia="zh-CN"/>
        </w:rPr>
        <w:t>13835697386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A04020102020204"/>
    <w:charset w:val="01"/>
    <w:family w:val="swiss"/>
    <w:pitch w:val="default"/>
    <w:sig w:usb0="A00002AF" w:usb1="400078FB" w:usb2="00000000" w:usb3="00000000" w:csb0="6000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B21E18"/>
    <w:multiLevelType w:val="singleLevel"/>
    <w:tmpl w:val="2DB21E18"/>
    <w:lvl w:ilvl="0" w:tentative="0">
      <w:start w:val="1"/>
      <w:numFmt w:val="chineseCounting"/>
      <w:suff w:val="nothing"/>
      <w:lvlText w:val="%1、"/>
      <w:lvlJc w:val="left"/>
      <w:pPr>
        <w:ind w:left="-222"/>
      </w:pPr>
      <w:rPr>
        <w:rFonts w:hint="eastAsia"/>
      </w:rPr>
    </w:lvl>
  </w:abstractNum>
  <w:abstractNum w:abstractNumId="1">
    <w:nsid w:val="5FFA45D2"/>
    <w:multiLevelType w:val="singleLevel"/>
    <w:tmpl w:val="5FFA45D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ZmFmYzdkZjMwMGMzZDkxYTViNTUyYjA0NGI3MzAifQ=="/>
  </w:docVars>
  <w:rsids>
    <w:rsidRoot w:val="2A9B71C8"/>
    <w:rsid w:val="1BED1B4B"/>
    <w:rsid w:val="23EE0F43"/>
    <w:rsid w:val="2A9B71C8"/>
    <w:rsid w:val="2EDFE968"/>
    <w:rsid w:val="37AEBECC"/>
    <w:rsid w:val="467F9972"/>
    <w:rsid w:val="46FBCA21"/>
    <w:rsid w:val="57D3F9FC"/>
    <w:rsid w:val="5D7949E4"/>
    <w:rsid w:val="5EFAF17B"/>
    <w:rsid w:val="5FFB5E97"/>
    <w:rsid w:val="66450126"/>
    <w:rsid w:val="69C65EB2"/>
    <w:rsid w:val="73BFD36E"/>
    <w:rsid w:val="73F6E42A"/>
    <w:rsid w:val="7BED35DE"/>
    <w:rsid w:val="7BF78C17"/>
    <w:rsid w:val="7F4D3CA3"/>
    <w:rsid w:val="7F7B8B41"/>
    <w:rsid w:val="7FABB7C3"/>
    <w:rsid w:val="7FF59FE8"/>
    <w:rsid w:val="7FFF75F8"/>
    <w:rsid w:val="7FFFBCC3"/>
    <w:rsid w:val="96F7B779"/>
    <w:rsid w:val="A937688C"/>
    <w:rsid w:val="AFFBEB3D"/>
    <w:rsid w:val="B7E37ACD"/>
    <w:rsid w:val="BF7F1A93"/>
    <w:rsid w:val="BF99B8EB"/>
    <w:rsid w:val="BFFFE532"/>
    <w:rsid w:val="D3F7EE38"/>
    <w:rsid w:val="DEDF0865"/>
    <w:rsid w:val="E4B2CDAE"/>
    <w:rsid w:val="E7FF1DDC"/>
    <w:rsid w:val="F36F8784"/>
    <w:rsid w:val="F5ED6AE5"/>
    <w:rsid w:val="F6BB67DB"/>
    <w:rsid w:val="F6FF5C98"/>
    <w:rsid w:val="F7DB2E0D"/>
    <w:rsid w:val="FBB6A588"/>
    <w:rsid w:val="FBFF5C6E"/>
    <w:rsid w:val="FDFF4FAC"/>
    <w:rsid w:val="FEEFF280"/>
    <w:rsid w:val="FFDFF794"/>
    <w:rsid w:val="FFFC5186"/>
    <w:rsid w:val="FFFFF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DejaVu Sans" w:hAnsi="DejaVu Sans" w:eastAsia="方正书宋_GBK" w:cs="DejaVu Math TeX Gyre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25" w:beforeAutospacing="0" w:after="330" w:afterLines="25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25" w:beforeAutospacing="0" w:after="260" w:afterLines="25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25" w:beforeAutospacing="0" w:after="260" w:afterLines="25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25" w:beforeAutospacing="0" w:after="290" w:afterLines="25" w:afterAutospacing="0" w:line="372" w:lineRule="auto"/>
      <w:outlineLvl w:val="3"/>
    </w:pPr>
    <w:rPr>
      <w:rFonts w:ascii="DejaVu Sans" w:hAnsi="DejaVu Sans" w:eastAsia="方正黑体_GBK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25" w:beforeAutospacing="0" w:after="290" w:afterLines="25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beforeLines="25" w:beforeAutospacing="0" w:after="64" w:afterLines="25" w:afterAutospacing="0" w:line="317" w:lineRule="auto"/>
      <w:outlineLvl w:val="5"/>
    </w:pPr>
    <w:rPr>
      <w:rFonts w:ascii="DejaVu Sans" w:hAnsi="DejaVu Sans" w:eastAsia="方正黑体_GBK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beforeLines="25" w:beforeAutospacing="0" w:after="64" w:afterLines="25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beforeLines="25" w:beforeAutospacing="0" w:after="64" w:afterLines="25" w:afterAutospacing="0" w:line="317" w:lineRule="auto"/>
      <w:outlineLvl w:val="7"/>
    </w:pPr>
    <w:rPr>
      <w:rFonts w:ascii="DejaVu Sans" w:hAnsi="DejaVu Sans" w:eastAsia="方正黑体_GBK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beforeLines="25" w:beforeAutospacing="0" w:after="64" w:afterLines="25" w:afterAutospacing="0" w:line="317" w:lineRule="auto"/>
      <w:outlineLvl w:val="8"/>
    </w:pPr>
    <w:rPr>
      <w:rFonts w:ascii="DejaVu Sans" w:hAnsi="DejaVu Sans" w:eastAsia="方正黑体_GBK"/>
      <w:sz w:val="21"/>
    </w:rPr>
  </w:style>
  <w:style w:type="character" w:default="1" w:styleId="27">
    <w:name w:val="Default Paragraph Font"/>
    <w:semiHidden/>
    <w:qFormat/>
    <w:uiPriority w:val="0"/>
  </w:style>
  <w:style w:type="table" w:default="1" w:styleId="2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a heading"/>
    <w:basedOn w:val="1"/>
    <w:next w:val="1"/>
    <w:qFormat/>
    <w:uiPriority w:val="0"/>
    <w:pPr>
      <w:spacing w:before="120" w:beforeLines="25" w:beforeAutospacing="0"/>
    </w:pPr>
    <w:rPr>
      <w:rFonts w:ascii="DejaVu Sans" w:hAnsi="DejaVu Sans"/>
      <w:sz w:val="24"/>
    </w:rPr>
  </w:style>
  <w:style w:type="paragraph" w:styleId="12">
    <w:name w:val="Body Text 3"/>
    <w:basedOn w:val="1"/>
    <w:qFormat/>
    <w:uiPriority w:val="0"/>
    <w:pPr>
      <w:spacing w:after="120" w:afterLines="25" w:afterAutospacing="0"/>
    </w:pPr>
    <w:rPr>
      <w:sz w:val="16"/>
    </w:rPr>
  </w:style>
  <w:style w:type="paragraph" w:styleId="13">
    <w:name w:val="Body Text"/>
    <w:basedOn w:val="1"/>
    <w:qFormat/>
    <w:uiPriority w:val="0"/>
    <w:pPr>
      <w:spacing w:after="120" w:afterLines="25" w:afterAutospacing="0"/>
    </w:pPr>
  </w:style>
  <w:style w:type="paragraph" w:styleId="14">
    <w:name w:val="Body Text Indent"/>
    <w:basedOn w:val="1"/>
    <w:qFormat/>
    <w:uiPriority w:val="0"/>
    <w:pPr>
      <w:spacing w:after="120" w:afterLines="25" w:afterAutospacing="0"/>
      <w:ind w:left="420" w:leftChars="200"/>
    </w:pPr>
  </w:style>
  <w:style w:type="paragraph" w:styleId="15">
    <w:name w:val="List Continue"/>
    <w:basedOn w:val="1"/>
    <w:qFormat/>
    <w:uiPriority w:val="0"/>
    <w:pPr>
      <w:spacing w:after="120" w:afterLines="25" w:afterAutospacing="0"/>
      <w:ind w:left="420" w:leftChars="200"/>
    </w:pPr>
  </w:style>
  <w:style w:type="paragraph" w:styleId="16">
    <w:name w:val="Block Text"/>
    <w:basedOn w:val="1"/>
    <w:qFormat/>
    <w:uiPriority w:val="0"/>
    <w:pPr>
      <w:spacing w:after="120" w:afterLines="25" w:afterAutospacing="0"/>
      <w:ind w:left="1440" w:leftChars="700" w:rightChars="700"/>
    </w:pPr>
  </w:style>
  <w:style w:type="paragraph" w:styleId="17">
    <w:name w:val="Body Text Indent 2"/>
    <w:basedOn w:val="1"/>
    <w:qFormat/>
    <w:uiPriority w:val="0"/>
    <w:pPr>
      <w:spacing w:after="120" w:afterLines="25" w:afterAutospacing="0" w:line="480" w:lineRule="auto"/>
      <w:ind w:left="420" w:leftChars="200"/>
    </w:pPr>
  </w:style>
  <w:style w:type="paragraph" w:styleId="18">
    <w:name w:val="List Continue 5"/>
    <w:basedOn w:val="1"/>
    <w:qFormat/>
    <w:uiPriority w:val="0"/>
    <w:pPr>
      <w:spacing w:after="120" w:afterLines="25" w:afterAutospacing="0"/>
      <w:ind w:left="2100" w:leftChars="1000"/>
    </w:pPr>
  </w:style>
  <w:style w:type="paragraph" w:styleId="19">
    <w:name w:val="List Continue 4"/>
    <w:basedOn w:val="1"/>
    <w:qFormat/>
    <w:uiPriority w:val="0"/>
    <w:pPr>
      <w:spacing w:after="120" w:afterLines="25" w:afterAutospacing="0"/>
      <w:ind w:left="1680" w:leftChars="800"/>
    </w:pPr>
  </w:style>
  <w:style w:type="paragraph" w:styleId="20">
    <w:name w:val="Subtitle"/>
    <w:basedOn w:val="1"/>
    <w:qFormat/>
    <w:uiPriority w:val="0"/>
    <w:pPr>
      <w:spacing w:before="240" w:beforeLines="25" w:beforeAutospacing="0" w:after="60" w:afterLines="25" w:afterAutospacing="0" w:line="312" w:lineRule="auto"/>
      <w:jc w:val="center"/>
      <w:outlineLvl w:val="1"/>
    </w:pPr>
    <w:rPr>
      <w:rFonts w:ascii="DejaVu Sans" w:hAnsi="DejaVu Sans"/>
      <w:b/>
      <w:kern w:val="28"/>
      <w:sz w:val="32"/>
    </w:rPr>
  </w:style>
  <w:style w:type="paragraph" w:styleId="21">
    <w:name w:val="Body Text Indent 3"/>
    <w:basedOn w:val="1"/>
    <w:qFormat/>
    <w:uiPriority w:val="0"/>
    <w:pPr>
      <w:spacing w:after="120" w:afterLines="25" w:afterAutospacing="0"/>
      <w:ind w:left="420" w:leftChars="200"/>
    </w:pPr>
    <w:rPr>
      <w:sz w:val="16"/>
    </w:rPr>
  </w:style>
  <w:style w:type="paragraph" w:styleId="22">
    <w:name w:val="Body Text 2"/>
    <w:basedOn w:val="1"/>
    <w:qFormat/>
    <w:uiPriority w:val="0"/>
    <w:pPr>
      <w:spacing w:after="120" w:afterLines="25" w:afterAutospacing="0" w:line="480" w:lineRule="auto"/>
    </w:pPr>
  </w:style>
  <w:style w:type="paragraph" w:styleId="23">
    <w:name w:val="List Continue 2"/>
    <w:basedOn w:val="1"/>
    <w:qFormat/>
    <w:uiPriority w:val="0"/>
    <w:pPr>
      <w:spacing w:after="120" w:afterLines="25" w:afterAutospacing="0"/>
      <w:ind w:left="840" w:leftChars="400"/>
    </w:pPr>
  </w:style>
  <w:style w:type="paragraph" w:styleId="24">
    <w:name w:val="List Continue 3"/>
    <w:basedOn w:val="1"/>
    <w:qFormat/>
    <w:uiPriority w:val="0"/>
    <w:pPr>
      <w:spacing w:after="120" w:afterLines="25" w:afterAutospacing="0"/>
      <w:ind w:left="1260" w:leftChars="600"/>
    </w:pPr>
  </w:style>
  <w:style w:type="paragraph" w:styleId="25">
    <w:name w:val="Title"/>
    <w:basedOn w:val="1"/>
    <w:qFormat/>
    <w:uiPriority w:val="0"/>
    <w:pPr>
      <w:spacing w:before="240" w:beforeLines="25" w:beforeAutospacing="0" w:after="60" w:afterLines="25" w:afterAutospacing="0"/>
      <w:jc w:val="center"/>
      <w:outlineLvl w:val="0"/>
    </w:pPr>
    <w:rPr>
      <w:rFonts w:ascii="DejaVu Sans" w:hAnsi="DejaVu Sans"/>
      <w:b/>
      <w:sz w:val="32"/>
    </w:rPr>
  </w:style>
  <w:style w:type="character" w:styleId="28">
    <w:name w:val="HTML Typewriter"/>
    <w:basedOn w:val="27"/>
    <w:qFormat/>
    <w:uiPriority w:val="0"/>
    <w:rPr>
      <w:rFonts w:ascii="DejaVu Sans" w:hAnsi="DejaVu Sans"/>
      <w:sz w:val="20"/>
    </w:rPr>
  </w:style>
  <w:style w:type="character" w:styleId="29">
    <w:name w:val="HTML Code"/>
    <w:basedOn w:val="27"/>
    <w:qFormat/>
    <w:uiPriority w:val="0"/>
    <w:rPr>
      <w:rFonts w:ascii="DejaVu Sans" w:hAnsi="DejaVu Sans"/>
      <w:sz w:val="20"/>
    </w:rPr>
  </w:style>
  <w:style w:type="character" w:styleId="30">
    <w:name w:val="HTML Keyboard"/>
    <w:basedOn w:val="27"/>
    <w:qFormat/>
    <w:uiPriority w:val="0"/>
    <w:rPr>
      <w:rFonts w:ascii="DejaVu Sans" w:hAnsi="DejaVu Sans"/>
      <w:sz w:val="20"/>
    </w:rPr>
  </w:style>
  <w:style w:type="character" w:styleId="31">
    <w:name w:val="HTML Sample"/>
    <w:basedOn w:val="27"/>
    <w:qFormat/>
    <w:uiPriority w:val="0"/>
    <w:rPr>
      <w:rFonts w:ascii="DejaVu Sans" w:hAnsi="DejaVu S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759</Words>
  <Characters>796</Characters>
  <Lines>0</Lines>
  <Paragraphs>0</Paragraphs>
  <TotalTime>3</TotalTime>
  <ScaleCrop>false</ScaleCrop>
  <LinksUpToDate>false</LinksUpToDate>
  <CharactersWithSpaces>796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2019-10-16T06:33:00Z</dcterms:created>
  <dc:creator>Administrator</dc:creator>
  <cp:lastModifiedBy>changcheng</cp:lastModifiedBy>
  <cp:lastPrinted>2024-05-15T06:14:00Z</cp:lastPrinted>
  <dcterms:modified xsi:type="dcterms:W3CDTF">2024-11-28T16:24:59Z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ACB0C1041D5F453DA616F6F9B335D848_12</vt:lpwstr>
  </property>
</Properties>
</file>